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87" w:rsidRPr="00BD5ED4" w:rsidRDefault="00974646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คู่มือสำหรับประชาชน</w:t>
      </w:r>
      <w:r w:rsidR="00513AE8" w:rsidRPr="00BD5ED4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="00081011" w:rsidRPr="00BD5ED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การออกใบรับแจ้งการประกอบกิจการสถานที่เก็บรักษาน้ำมัน ลักษณะที่สอง</w:t>
      </w:r>
    </w:p>
    <w:p w:rsidR="00513AE8" w:rsidRPr="00BD5E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BD5E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8B4E9A"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100BD">
        <w:rPr>
          <w:rFonts w:ascii="TH SarabunIT๙" w:hAnsi="TH SarabunIT๙" w:cs="TH SarabunIT๙"/>
          <w:noProof/>
          <w:sz w:val="32"/>
          <w:szCs w:val="32"/>
          <w:cs/>
        </w:rPr>
        <w:t>องค์กรปกครองส่วนท้องถิ่น</w:t>
      </w:r>
      <w:r w:rsidR="00081011"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974646" w:rsidRPr="00BD5ED4" w:rsidRDefault="007F5E88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8255" cy="0"/>
                <wp:effectExtent l="12065" t="6350" r="1143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C825E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" strokecolor="#5b9bd5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BD5E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BD5ED4" w:rsidRDefault="00081011" w:rsidP="00BD5ED4">
      <w:pPr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ผู้ใดประสงค์จะประกอบกิจการสถานที่เก็บรักษาน้ำมัน ลักษณะที่สอง ต้องแจ้งขอประกอบกิจการก่อน จึงเก็บน้ำมันได้ ซึ่งสถานที่เก็บรักษาน้ำมัน ลักษณะที่สอง หมายถึง สถานที่เก็บน้ำมันชนิดใดชนิดหนึ่งหรือหลายชนิด ดังต่อไปนี้</w:t>
      </w:r>
    </w:p>
    <w:p w:rsidR="00BD5ED4" w:rsidRDefault="00BD5ED4" w:rsidP="00BD5ED4">
      <w:pPr>
        <w:spacing w:after="0"/>
        <w:ind w:left="1440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</w:rPr>
        <w:t>(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ก</w:t>
      </w:r>
      <w:r w:rsidRPr="00BD5ED4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สถานที่เก็บน้ำมัน ชนิดไวไฟมาก ที่มีปริมาณเกิน ๔๐ ลิตร แต่ไม่เกิน ๔๕๔ ลิตร</w:t>
      </w:r>
      <w:r w:rsidRPr="00BD5ED4">
        <w:rPr>
          <w:rFonts w:ascii="TH SarabunIT๙" w:hAnsi="TH SarabunIT๙" w:cs="TH SarabunIT๙"/>
          <w:noProof/>
          <w:sz w:val="32"/>
          <w:szCs w:val="32"/>
        </w:rPr>
        <w:br/>
        <w:t>(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ข</w:t>
      </w:r>
      <w:r w:rsidRPr="00BD5ED4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สถานที่เก็บน้ำมัน ชนิดไวไฟปานกลาง ที่มีปริมาณเกิน ๒๒๗ ลิตร แต่ไม่เกิน ๑</w:t>
      </w:r>
      <w:r w:rsidRPr="00BD5ED4">
        <w:rPr>
          <w:rFonts w:ascii="TH SarabunIT๙" w:hAnsi="TH SarabunIT๙" w:cs="TH SarabunIT๙"/>
          <w:noProof/>
          <w:sz w:val="32"/>
          <w:szCs w:val="32"/>
        </w:rPr>
        <w:t>,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๐๐๐ ลิตร</w:t>
      </w:r>
      <w:r w:rsidRPr="00BD5ED4">
        <w:rPr>
          <w:rFonts w:ascii="TH SarabunIT๙" w:hAnsi="TH SarabunIT๙" w:cs="TH SarabunIT๙"/>
          <w:noProof/>
          <w:sz w:val="32"/>
          <w:szCs w:val="32"/>
        </w:rPr>
        <w:br/>
        <w:t>(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ค</w:t>
      </w:r>
      <w:r w:rsidRPr="00BD5ED4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สถานที่เก็บน้ำมัน ชนิดไวไฟน้อย ที่มีปริมาณเกิน ๔๕๔ ลิตร แต่ไม่เกิน ๑๕</w:t>
      </w:r>
      <w:r w:rsidRPr="00BD5ED4">
        <w:rPr>
          <w:rFonts w:ascii="TH SarabunIT๙" w:hAnsi="TH SarabunIT๙" w:cs="TH SarabunIT๙"/>
          <w:noProof/>
          <w:sz w:val="32"/>
          <w:szCs w:val="32"/>
        </w:rPr>
        <w:t>,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๐๐๐ ลิตร</w:t>
      </w:r>
    </w:p>
    <w:p w:rsidR="00BD5ED4" w:rsidRDefault="00081011" w:rsidP="00BD5ED4">
      <w:pPr>
        <w:numPr>
          <w:ilvl w:val="0"/>
          <w:numId w:val="1"/>
        </w:numPr>
        <w:spacing w:after="0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ต้องไม่ขัดต่อกฎหมายอื่นที่เกี่ยวข้อง เช่น กฎหมายว่าด้วยการควบคุมอาคาร กฎหมายว่าด้วยการผังเมือง กฎหมายว่าด้วยการส่งเสริมและรักษาคุณภาพสิ่งแวดล้อมแห่งชาติ เป็นต้น</w:t>
      </w:r>
    </w:p>
    <w:p w:rsidR="00BD5ED4" w:rsidRPr="00BD5ED4" w:rsidRDefault="00081011" w:rsidP="00BD5ED4">
      <w:pPr>
        <w:numPr>
          <w:ilvl w:val="0"/>
          <w:numId w:val="1"/>
        </w:numPr>
        <w:spacing w:after="0"/>
        <w:rPr>
          <w:rFonts w:ascii="TH SarabunIT๙" w:hAnsi="TH SarabunIT๙" w:cs="TH SarabunIT๙"/>
          <w:noProof/>
          <w:sz w:val="28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แผนผังบริเวณ แบบก่อสร้างและรายการคำนวณ ต้องมีลักษณะเป็นไปตามกฎกระทรวงสถานที่เก็บรักษาน้ำมันเชื้อเพลิง พ</w:t>
      </w:r>
      <w:r w:rsidRPr="00BD5ED4">
        <w:rPr>
          <w:rFonts w:ascii="TH SarabunIT๙" w:hAnsi="TH SarabunIT๙" w:cs="TH SarabunIT๙"/>
          <w:noProof/>
          <w:sz w:val="32"/>
          <w:szCs w:val="32"/>
        </w:rPr>
        <w:t>.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BD5ED4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๒๕๕๑</w:t>
      </w:r>
      <w:r w:rsidRPr="00BD5ED4">
        <w:rPr>
          <w:rFonts w:ascii="TH SarabunIT๙" w:hAnsi="TH SarabunIT๙" w:cs="TH SarabunIT๙"/>
          <w:noProof/>
          <w:sz w:val="32"/>
          <w:szCs w:val="32"/>
        </w:rPr>
        <w:br/>
      </w:r>
    </w:p>
    <w:p w:rsidR="00C61B01" w:rsidRPr="00BD5ED4" w:rsidRDefault="00081011" w:rsidP="00BD5ED4">
      <w:pPr>
        <w:spacing w:after="0"/>
        <w:ind w:left="720" w:hanging="720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 xml:space="preserve">หมายเหตุ </w:t>
      </w:r>
      <w:r w:rsidR="00C61B01" w:rsidRPr="00BD5ED4">
        <w:rPr>
          <w:rFonts w:ascii="TH SarabunIT๙" w:hAnsi="TH SarabunIT๙" w:cs="TH SarabunIT๙"/>
          <w:noProof/>
          <w:sz w:val="32"/>
          <w:szCs w:val="32"/>
        </w:rPr>
        <w:t>:</w:t>
      </w:r>
    </w:p>
    <w:p w:rsidR="00C61B01" w:rsidRDefault="00081011" w:rsidP="00BD5ED4">
      <w:pPr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</w:t>
      </w:r>
      <w:r w:rsidRPr="00BD5ED4">
        <w:rPr>
          <w:rFonts w:ascii="TH SarabunIT๙" w:hAnsi="TH SarabunIT๙" w:cs="TH SarabunIT๙"/>
          <w:noProof/>
          <w:sz w:val="32"/>
          <w:szCs w:val="32"/>
        </w:rPr>
        <w:t>/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เพิ่มเติมได้ในขณะนั้น ผู้รับคำขอและผู้ยื่นคำขอจะต้องลงนามบันทึกความบกพร่องและรายการเอกสาร</w:t>
      </w:r>
      <w:r w:rsidRPr="00BD5ED4">
        <w:rPr>
          <w:rFonts w:ascii="TH SarabunIT๙" w:hAnsi="TH SarabunIT๙" w:cs="TH SarabunIT๙"/>
          <w:noProof/>
          <w:sz w:val="32"/>
          <w:szCs w:val="32"/>
        </w:rPr>
        <w:t>/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BD5ED4">
        <w:rPr>
          <w:rFonts w:ascii="TH SarabunIT๙" w:hAnsi="TH SarabunIT๙" w:cs="TH SarabunIT๙"/>
          <w:noProof/>
          <w:sz w:val="32"/>
          <w:szCs w:val="32"/>
        </w:rPr>
        <w:t>/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BD5ED4">
        <w:rPr>
          <w:rFonts w:ascii="TH SarabunIT๙" w:hAnsi="TH SarabunIT๙" w:cs="TH SarabunIT๙"/>
          <w:noProof/>
          <w:sz w:val="32"/>
          <w:szCs w:val="32"/>
        </w:rPr>
        <w:t>/</w:t>
      </w: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 ผู้รับคำขอจะดำเนินการคืนคำขอและเอกสารประกอบการพิจารณา</w:t>
      </w:r>
    </w:p>
    <w:p w:rsidR="00C61B01" w:rsidRDefault="00081011" w:rsidP="00C61B01">
      <w:pPr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</w:t>
      </w:r>
    </w:p>
    <w:p w:rsidR="00C61B01" w:rsidRDefault="00081011" w:rsidP="00C61B01">
      <w:pPr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และถูกต้อง ตามที่ระบุไว้ในคู่มือประชาชน</w:t>
      </w:r>
    </w:p>
    <w:p w:rsidR="00C61B01" w:rsidRPr="00BD5ED4" w:rsidRDefault="00081011" w:rsidP="00C61B01">
      <w:pPr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  <w:cs/>
        </w:rPr>
        <w:t>ทั้งนี้ จะมีการแจ้งผลการพิจารณาให้ผู้ยื่นคำขอทราบภายใน ๗ วันนับแต่วันที่พิจารณาแล้วเสร็จ</w:t>
      </w:r>
    </w:p>
    <w:p w:rsidR="0067367B" w:rsidRPr="00BD5ED4" w:rsidRDefault="0067367B" w:rsidP="00C61B01">
      <w:pPr>
        <w:spacing w:after="0"/>
        <w:jc w:val="thaiDistribute"/>
        <w:rPr>
          <w:rFonts w:ascii="TH SarabunIT๙" w:hAnsi="TH SarabunIT๙" w:cs="TH SarabunIT๙"/>
          <w:noProof/>
          <w:sz w:val="16"/>
          <w:szCs w:val="16"/>
        </w:rPr>
      </w:pPr>
    </w:p>
    <w:p w:rsidR="004100BD" w:rsidRDefault="004100B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81011" w:rsidRPr="00BD5E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ช่องทางการให้บริการ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BD5ED4" w:rsidTr="007D668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BD5ED4" w:rsidRDefault="00B4081B" w:rsidP="007D6687">
            <w:pPr>
              <w:spacing w:after="0" w:line="240" w:lineRule="auto"/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5ED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  <w:r w:rsidRPr="00BD5ED4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 xml:space="preserve"> </w:t>
            </w:r>
          </w:p>
          <w:p w:rsidR="004100BD" w:rsidRDefault="004100BD" w:rsidP="007D6687">
            <w:pPr>
              <w:spacing w:after="0" w:line="240" w:lineRule="auto"/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องค์กรปกครองส่วนท้องถิ่น</w:t>
            </w: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B4081B" w:rsidRPr="00BD5ED4" w:rsidRDefault="00B4081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1" w:rsidRPr="00BD5ED4" w:rsidRDefault="00B4081B" w:rsidP="007D6687">
            <w:pPr>
              <w:spacing w:after="0" w:line="240" w:lineRule="auto"/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</w:p>
          <w:p w:rsidR="00B4081B" w:rsidRPr="00BD5ED4" w:rsidRDefault="00B4081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BD5ED4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4100BD" w:rsidRDefault="004100B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100BD" w:rsidRDefault="004100B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100BD" w:rsidRDefault="004100B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974646" w:rsidRPr="00BD5E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ขั้นตอน ระยะเวลา และส่วนงานที่รับผิดชอบ</w:t>
      </w:r>
    </w:p>
    <w:p w:rsidR="00974646" w:rsidRPr="00BD5ED4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BD5ED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81011" w:rsidRPr="00BD5ED4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="00081011" w:rsidRPr="00BD5ED4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BD5ED4" w:rsidTr="007D6687">
        <w:tc>
          <w:tcPr>
            <w:tcW w:w="846" w:type="dxa"/>
          </w:tcPr>
          <w:p w:rsidR="0067367B" w:rsidRPr="00BD5ED4" w:rsidRDefault="00310762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D5ED4" w:rsidRDefault="00081011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BD5ED4" w:rsidRDefault="00081011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เจ้าหน้าที่รับคำขอและตรวจสอบความครบถ้วนของเอกสารตามรายการเอกสารหลักฐานที่กำหนด</w:t>
            </w:r>
          </w:p>
        </w:tc>
        <w:tc>
          <w:tcPr>
            <w:tcW w:w="1766" w:type="dxa"/>
          </w:tcPr>
          <w:p w:rsidR="0067367B" w:rsidRPr="00BD5ED4" w:rsidRDefault="00081011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6 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BD5ED4" w:rsidRDefault="004100BD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องค์กรปกครองส่วนท้องถิ่น</w:t>
            </w:r>
          </w:p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BD5ED4" w:rsidTr="007D6687">
        <w:tc>
          <w:tcPr>
            <w:tcW w:w="846" w:type="dxa"/>
          </w:tcPr>
          <w:p w:rsidR="0067367B" w:rsidRPr="00BD5ED4" w:rsidRDefault="00310762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BD5ED4" w:rsidRDefault="00081011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BD5ED4" w:rsidRDefault="00081011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ลงนามในใบรับแจ้ง</w:t>
            </w:r>
          </w:p>
        </w:tc>
        <w:tc>
          <w:tcPr>
            <w:tcW w:w="1766" w:type="dxa"/>
          </w:tcPr>
          <w:p w:rsidR="0067367B" w:rsidRPr="00BD5ED4" w:rsidRDefault="00081011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174" w:type="dxa"/>
          </w:tcPr>
          <w:p w:rsidR="0067367B" w:rsidRPr="00BD5ED4" w:rsidRDefault="004100BD" w:rsidP="00C61B0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</w:tbl>
    <w:p w:rsidR="00974646" w:rsidRPr="00BD5ED4" w:rsidRDefault="00974646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74646" w:rsidRPr="00BD5ED4" w:rsidRDefault="0067367B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รายการเอกสาร หลักฐานประกอบ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/>
          </w:tcPr>
          <w:p w:rsidR="0067367B" w:rsidRPr="00BD5ED4" w:rsidRDefault="0067367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ใบแจ้งการประกอบกิจการควบคุมประเภทที่ ๒ 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 ธพ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ป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๑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ผู้มีอำนาจลงนาม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4100BD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องค์กรปกครองส่วนท้องถิ่น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กรณีบุคคลธรรมดา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หนังสือรับรองการจดทะเบียน พร้อมสำเนารายละเอียด วัตถุประสงค์ และผู้มีอำนาจลงชื่อแทนนิติบุคคลที่ออกให้ไม่เกินหนึ่งร้อยแปดสิบวัน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กรณีนิติบุคคลเป็นผู้แจ้ง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สำเนาหนังสือแสดงความเป็นตัวแทนของบุคคลหรือนิติบุคคลผู้แจ้ง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กรณีตัวแทนของบุคคลหรือนิติบุคคลเป็นผู้แจ้ง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พร้อมปิดอากรแสตมป์ตามประมวลรัษฎากร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รับรองสำเนาถูกต้องเฉพาะบัตรประจำตัวประชาชนทั้งของผู้มอบอำนาจและผู้รับมอบอำนาจ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สำเนาหรือภาพถ่าย โฉนดที่ดิน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น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๓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น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๓ก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/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๑ หรือ เอกสารแสดงสิทธิในที่ดินอื่น ๆ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กรมที่ดิน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สำเนาเอกสารแสดงว่าผู้แจ้งมีสิทธิใช้ที่ดิน หรือหนังสือยินยอมของเจ้าของที่ดินหรือหน่วยงานที่มีหน้าที่ดูแลรับผิดชอบที่ดินให้ใช้ที่ดินเป็นที่ตั้งสถานที่ประกอบกิจการควบคุมประเภทที่ ๒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นังสืออนุญาตพร้อมด้วยสำเนาแผนผังบริเวณที่ได้อนุญาตให้ผู้ขออนุญาตทำทางเชื่อมระหว่างบริเวณที่ได้รับอนุญาตกับถนนสาธารณะ ทางหลวง หรือถนนส่วนบุคคลเพื่อใช้เป็นทางสำหรับยานพาหนะเข้าออกสถานีบริการน้ำมันประเภท ค ลักษณะที่หนึ่ง เพื่อการจำหน่ายหรือขาย หรือสำเนาหนังสืออนุญาตพร้อมด้วยสำเนาแผนผังบริเวณที่ได้รับอนุญาตให้ทำสิ่งล่วงล้ำลำน้ำจากเจ้าหน้าที่ผู้ดูแลและรับผิดชอบถนนสาธารณะ    ทางหลวง ถนนส่วนบุคคล หรือลำน้ำสายนั้น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แผนที่สังเขปแสดงสถานที่ประกอบกิจการ พร้อมทั้งแสดงสิ่งปลูกสร้างที่อยู่ภายในรัศมี ๕๐ เมตร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แผนผังบริเวณของสถานที่ประกอบกิจการ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แบบก่อสร้างถังเก็บน้ำมันเหนือพื้นดินขนาดใหญ่ พร้อมระบบท่อและอุปกรณ์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12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รายการคำนวณความมั่นคงแข็งแรงของถังเก็บน้ำมันเหนือพื้นดินขนาดใหญ่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วิศวกรผู้ออกแบบลงนามทุกหน้า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หนังสือรับรองจากวิศวกรสาขาที่เกี่ยวข้องซึ่งเป็นผู้คำนวณความมั่นคงแข็งแรง ระบบความปลอดภัย และระบบควบคุมมลพิษของถังเก็บน้ำมันเหนือพื้นดินขนาดใหญ่ และสิ่งปลูกสร้างต่าง ๆ   และเป็นผู้ได้รับอนุญาตให้ประกอบวิชาชีพวิศวกรรมควบคุมตามกฎหมายว่าด้วยวิศวกร พร้อมทั้งแนบภาพถ่ายใบอนุญาตประกอบวิชาชีพวิศวกรรมควบคุม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รับรองสำเนาถูกต้องทุกหน้า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BD5ED4" w:rsidTr="007D6687">
        <w:tc>
          <w:tcPr>
            <w:tcW w:w="846" w:type="dxa"/>
          </w:tcPr>
          <w:p w:rsidR="00E8524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BD5ED4" w:rsidRDefault="0067367B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BD5ED4" w:rsidRDefault="00E8524B" w:rsidP="007D668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อื่นๆ 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BD5ED4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E8524B" w:rsidRPr="00BD5E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BD5ED4" w:rsidRDefault="00CD595C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8524B"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BD5ED4" w:rsidRDefault="00E8524B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BD5ED4" w:rsidRDefault="00CD595C" w:rsidP="00513AE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D595C" w:rsidRPr="00BD5ED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CD595C" w:rsidRPr="00BD5ED4" w:rsidRDefault="00CD595C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/>
          </w:tcPr>
          <w:p w:rsidR="00CD595C" w:rsidRPr="00BD5ED4" w:rsidRDefault="00CD595C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/>
          </w:tcPr>
          <w:p w:rsidR="00CD595C" w:rsidRPr="00BD5ED4" w:rsidRDefault="00CD595C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BD5ED4" w:rsidTr="007D6687">
        <w:tc>
          <w:tcPr>
            <w:tcW w:w="10075" w:type="dxa"/>
            <w:gridSpan w:val="3"/>
          </w:tcPr>
          <w:p w:rsidR="008D6120" w:rsidRPr="00BD5ED4" w:rsidRDefault="00812105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BD5ED4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BD5ED4" w:rsidRDefault="00CD595C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7367B" w:rsidRPr="00BD5ED4" w:rsidRDefault="00CD595C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</w:t>
      </w:r>
      <w:r w:rsidR="000B2BF5" w:rsidRPr="00BD5E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แนะนำบริการ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0B2BF5" w:rsidRPr="00BD5ED4" w:rsidRDefault="000B2BF5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/>
          </w:tcPr>
          <w:p w:rsidR="000B2BF5" w:rsidRPr="00BD5ED4" w:rsidRDefault="000B2BF5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BD5ED4" w:rsidTr="007D6687">
        <w:tc>
          <w:tcPr>
            <w:tcW w:w="846" w:type="dxa"/>
          </w:tcPr>
          <w:p w:rsidR="000B2BF5" w:rsidRPr="00BD5ED4" w:rsidRDefault="00E73DC4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4100BD" w:rsidRPr="00BD5ED4" w:rsidRDefault="004100BD" w:rsidP="004100BD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องค์กรปกครองส่วนท้องถิ่น</w:t>
            </w:r>
            <w:r w:rsidR="00E73DC4"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</w:t>
            </w:r>
          </w:p>
          <w:p w:rsidR="000B2BF5" w:rsidRPr="00BD5ED4" w:rsidRDefault="000B2BF5" w:rsidP="007D668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</w:tr>
      <w:tr w:rsidR="000B2BF5" w:rsidRPr="00BD5ED4" w:rsidTr="007D6687">
        <w:tc>
          <w:tcPr>
            <w:tcW w:w="846" w:type="dxa"/>
          </w:tcPr>
          <w:p w:rsidR="000B2BF5" w:rsidRPr="00BD5ED4" w:rsidRDefault="00E73DC4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D5ED4" w:rsidRDefault="00E73DC4" w:rsidP="007D6687">
            <w:pPr>
              <w:spacing w:after="0" w:line="240" w:lineRule="auto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ศูนย์รับข้อร้องเรียน </w:t>
            </w:r>
            <w:r w:rsidR="007F7A79" w:rsidRPr="00D75855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กรมธุรกิจพลังงาน</w:t>
            </w:r>
            <w:bookmarkStart w:id="0" w:name="_GoBack"/>
            <w:bookmarkEnd w:id="0"/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(www.doeb.go.th) 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ศูนย์เอนเนอร์ยี่คอมเพล็กซ์ อาคารบี ชั้น ๑๙ เลขที่ ๕๕๕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๒ ถนนวิภาวดีรังสิต แขวง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เขตจตุจักร กรุงเทพฯ ๑๐๙๐๐ โทรศัพท์ 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: 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๐ ๒๗๙๔ ๔๑๑๑</w:t>
            </w:r>
          </w:p>
        </w:tc>
      </w:tr>
    </w:tbl>
    <w:p w:rsidR="0067367B" w:rsidRDefault="0067367B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D5ED4" w:rsidRDefault="00BD5E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D5ED4" w:rsidRPr="00BD5ED4" w:rsidRDefault="00BD5ED4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4100BD" w:rsidRDefault="004100BD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B2BF5" w:rsidRPr="00BD5ED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BD5ED4" w:rsidTr="007D6687">
        <w:trPr>
          <w:tblHeader/>
        </w:trPr>
        <w:tc>
          <w:tcPr>
            <w:tcW w:w="846" w:type="dxa"/>
            <w:shd w:val="clear" w:color="auto" w:fill="F2F2F2"/>
          </w:tcPr>
          <w:p w:rsidR="000B2BF5" w:rsidRPr="00BD5ED4" w:rsidRDefault="000B2BF5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/>
          </w:tcPr>
          <w:p w:rsidR="000B2BF5" w:rsidRPr="00BD5ED4" w:rsidRDefault="000B2BF5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BD5ED4" w:rsidTr="007D6687">
        <w:tc>
          <w:tcPr>
            <w:tcW w:w="846" w:type="dxa"/>
          </w:tcPr>
          <w:p w:rsidR="000B2BF5" w:rsidRPr="00BD5ED4" w:rsidRDefault="00A36052" w:rsidP="007D668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BD5ED4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BD5ED4" w:rsidRDefault="00A36052" w:rsidP="007D668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กฎกระทรวงกำหนดหลักเกณฑ์ วิธีการ และเงื่อนไขเกี่ยวกับการแจ้ง การอนุญาต และอัตราค่าธรรมเนียม เกี่ยวกับการประกอบกิจการน้ำมันเชื้อเพลิง พ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</w:t>
            </w:r>
            <w:r w:rsidRPr="00BD5ED4">
              <w:rPr>
                <w:rFonts w:ascii="TH SarabunIT๙" w:hAnsi="TH SarabunIT๙" w:cs="TH SarabunIT๙"/>
                <w:noProof/>
                <w:sz w:val="32"/>
                <w:szCs w:val="32"/>
              </w:rPr>
              <w:t>.2556</w:t>
            </w:r>
          </w:p>
        </w:tc>
      </w:tr>
    </w:tbl>
    <w:p w:rsidR="000B2BF5" w:rsidRPr="00BD5E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D5ED4" w:rsidRDefault="000B2BF5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D5E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:rsidR="00527864" w:rsidRPr="00BD5ED4" w:rsidRDefault="00527864" w:rsidP="00527864">
      <w:pPr>
        <w:spacing w:after="0" w:line="240" w:lineRule="auto"/>
        <w:rPr>
          <w:rFonts w:ascii="TH SarabunIT๙" w:hAnsi="TH SarabunIT๙" w:cs="TH SarabunIT๙"/>
          <w:b/>
          <w:bCs/>
          <w:color w:val="0D0D0D"/>
          <w:sz w:val="32"/>
          <w:szCs w:val="32"/>
        </w:rPr>
      </w:pPr>
      <w:r w:rsidRPr="00BD5ED4">
        <w:rPr>
          <w:rFonts w:ascii="TH SarabunIT๙" w:hAnsi="TH SarabunIT๙" w:cs="TH SarabunIT๙"/>
          <w:noProof/>
          <w:sz w:val="32"/>
          <w:szCs w:val="32"/>
        </w:rPr>
        <w:t>-</w:t>
      </w:r>
    </w:p>
    <w:p w:rsidR="000B2BF5" w:rsidRPr="00BD5E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D5ED4" w:rsidRDefault="000B2BF5" w:rsidP="00513AE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0B2BF5" w:rsidRPr="00BD5ED4" w:rsidRDefault="000B2BF5" w:rsidP="00C14D7A">
      <w:pPr>
        <w:spacing w:after="0"/>
        <w:jc w:val="right"/>
        <w:rPr>
          <w:rFonts w:ascii="TH SarabunIT๙" w:hAnsi="TH SarabunIT๙" w:cs="TH SarabunIT๙"/>
          <w:color w:val="BFBFBF"/>
          <w:sz w:val="32"/>
          <w:szCs w:val="32"/>
        </w:rPr>
      </w:pPr>
      <w:r w:rsidRPr="00BD5ED4">
        <w:rPr>
          <w:rFonts w:ascii="TH SarabunIT๙" w:hAnsi="TH SarabunIT๙" w:cs="TH SarabunIT๙"/>
          <w:color w:val="BFBFBF"/>
          <w:sz w:val="32"/>
          <w:szCs w:val="32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Pr="00BD5ED4" w:rsidRDefault="003C62FC" w:rsidP="00E269AE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hyperlink r:id="rId8" w:history="1">
        <w:r w:rsidR="0018011C" w:rsidRPr="00BD5ED4">
          <w:rPr>
            <w:rStyle w:val="Hyperlink"/>
            <w:rFonts w:ascii="TH SarabunIT๙" w:hAnsi="TH SarabunIT๙" w:cs="TH SarabunIT๙"/>
            <w:sz w:val="32"/>
            <w:szCs w:val="32"/>
          </w:rPr>
          <w:t>www.info.go.th</w:t>
        </w:r>
      </w:hyperlink>
    </w:p>
    <w:p w:rsidR="0018011C" w:rsidRPr="00BD5ED4" w:rsidRDefault="0018011C" w:rsidP="0018011C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BFBFBF"/>
          <w:sz w:val="32"/>
          <w:szCs w:val="32"/>
        </w:rPr>
      </w:pPr>
      <w:r w:rsidRPr="00BD5ED4">
        <w:rPr>
          <w:rFonts w:ascii="TH SarabunIT๙" w:hAnsi="TH SarabunIT๙" w:cs="TH SarabunIT๙"/>
          <w:color w:val="BFBFBF"/>
          <w:sz w:val="32"/>
          <w:szCs w:val="32"/>
          <w:cs/>
        </w:rPr>
        <w:t>วันที่คู่มือมีผลบังคับใช้</w:t>
      </w:r>
      <w:r w:rsidRPr="00BD5ED4">
        <w:rPr>
          <w:rFonts w:ascii="TH SarabunIT๙" w:hAnsi="TH SarabunIT๙" w:cs="TH SarabunIT๙"/>
          <w:color w:val="BFBFBF"/>
          <w:sz w:val="32"/>
          <w:szCs w:val="32"/>
        </w:rPr>
        <w:t xml:space="preserve">: </w:t>
      </w:r>
      <w:r w:rsidRPr="00BD5ED4">
        <w:rPr>
          <w:rFonts w:ascii="TH SarabunIT๙" w:hAnsi="TH SarabunIT๙" w:cs="TH SarabunIT๙"/>
          <w:noProof/>
          <w:color w:val="BFBFBF"/>
          <w:sz w:val="32"/>
          <w:szCs w:val="32"/>
        </w:rPr>
        <w:t>21/07/2558</w:t>
      </w:r>
    </w:p>
    <w:sectPr w:rsidR="0018011C" w:rsidRPr="00BD5ED4" w:rsidSect="00513AE8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2FC" w:rsidRDefault="003C62FC" w:rsidP="00BD5ED4">
      <w:pPr>
        <w:spacing w:after="0" w:line="240" w:lineRule="auto"/>
      </w:pPr>
      <w:r>
        <w:separator/>
      </w:r>
    </w:p>
  </w:endnote>
  <w:endnote w:type="continuationSeparator" w:id="0">
    <w:p w:rsidR="003C62FC" w:rsidRDefault="003C62FC" w:rsidP="00BD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2FC" w:rsidRDefault="003C62FC" w:rsidP="00BD5ED4">
      <w:pPr>
        <w:spacing w:after="0" w:line="240" w:lineRule="auto"/>
      </w:pPr>
      <w:r>
        <w:separator/>
      </w:r>
    </w:p>
  </w:footnote>
  <w:footnote w:type="continuationSeparator" w:id="0">
    <w:p w:rsidR="003C62FC" w:rsidRDefault="003C62FC" w:rsidP="00BD5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ED4" w:rsidRPr="00BD5ED4" w:rsidRDefault="00BD5ED4" w:rsidP="00BD5ED4">
    <w:pPr>
      <w:pStyle w:val="Header"/>
      <w:jc w:val="right"/>
      <w:rPr>
        <w:rFonts w:ascii="TH SarabunIT๙" w:hAnsi="TH SarabunIT๙" w:cs="TH SarabunIT๙"/>
        <w:sz w:val="32"/>
        <w:szCs w:val="32"/>
      </w:rPr>
    </w:pPr>
    <w:r w:rsidRPr="00D75855">
      <w:rPr>
        <w:rFonts w:ascii="TH SarabunIT๙" w:hAnsi="TH SarabunIT๙" w:cs="TH SarabunIT๙"/>
        <w:sz w:val="32"/>
        <w:szCs w:val="32"/>
      </w:rPr>
      <w:fldChar w:fldCharType="begin"/>
    </w:r>
    <w:r w:rsidRPr="00D75855">
      <w:rPr>
        <w:rFonts w:ascii="TH SarabunIT๙" w:hAnsi="TH SarabunIT๙" w:cs="TH SarabunIT๙"/>
        <w:sz w:val="32"/>
        <w:szCs w:val="32"/>
      </w:rPr>
      <w:instrText xml:space="preserve"> PAGE   \* MERGEFORMAT </w:instrText>
    </w:r>
    <w:r w:rsidRPr="00D75855">
      <w:rPr>
        <w:rFonts w:ascii="TH SarabunIT๙" w:hAnsi="TH SarabunIT๙" w:cs="TH SarabunIT๙"/>
        <w:sz w:val="32"/>
        <w:szCs w:val="32"/>
      </w:rPr>
      <w:fldChar w:fldCharType="separate"/>
    </w:r>
    <w:r w:rsidR="007F7A79">
      <w:rPr>
        <w:rFonts w:ascii="TH SarabunIT๙" w:hAnsi="TH SarabunIT๙" w:cs="TH SarabunIT๙"/>
        <w:noProof/>
        <w:sz w:val="32"/>
        <w:szCs w:val="32"/>
      </w:rPr>
      <w:t>5</w:t>
    </w:r>
    <w:r w:rsidRPr="00D75855">
      <w:rPr>
        <w:rFonts w:ascii="TH SarabunIT๙" w:hAnsi="TH SarabunIT๙" w:cs="TH SarabunIT๙"/>
        <w:noProof/>
        <w:sz w:val="32"/>
        <w:szCs w:val="32"/>
      </w:rPr>
      <w:fldChar w:fldCharType="end"/>
    </w:r>
    <w:r w:rsidRPr="00D75855">
      <w:rPr>
        <w:rFonts w:ascii="TH SarabunIT๙" w:hAnsi="TH SarabunIT๙" w:cs="TH SarabunIT๙"/>
        <w:noProof/>
        <w:sz w:val="32"/>
        <w:szCs w:val="32"/>
      </w:rPr>
      <w:t>/</w:t>
    </w:r>
    <w:r w:rsidRPr="00D75855">
      <w:rPr>
        <w:rFonts w:ascii="TH SarabunIT๙" w:hAnsi="TH SarabunIT๙" w:cs="TH SarabunIT๙"/>
        <w:noProof/>
        <w:sz w:val="32"/>
        <w:szCs w:val="32"/>
      </w:rPr>
      <w:fldChar w:fldCharType="begin"/>
    </w:r>
    <w:r w:rsidRPr="00D75855">
      <w:rPr>
        <w:rFonts w:ascii="TH SarabunIT๙" w:hAnsi="TH SarabunIT๙" w:cs="TH SarabunIT๙"/>
        <w:noProof/>
        <w:sz w:val="32"/>
        <w:szCs w:val="32"/>
      </w:rPr>
      <w:instrText xml:space="preserve"> NUMPAGES  \# "0" \* Arabic </w:instrText>
    </w:r>
    <w:r w:rsidRPr="00D75855">
      <w:rPr>
        <w:rFonts w:ascii="TH SarabunIT๙" w:hAnsi="TH SarabunIT๙" w:cs="TH SarabunIT๙"/>
        <w:noProof/>
        <w:sz w:val="32"/>
        <w:szCs w:val="32"/>
      </w:rPr>
      <w:fldChar w:fldCharType="separate"/>
    </w:r>
    <w:r w:rsidR="007F7A79">
      <w:rPr>
        <w:rFonts w:ascii="TH SarabunIT๙" w:hAnsi="TH SarabunIT๙" w:cs="TH SarabunIT๙"/>
        <w:noProof/>
        <w:sz w:val="32"/>
        <w:szCs w:val="32"/>
      </w:rPr>
      <w:t>5</w:t>
    </w:r>
    <w:r w:rsidRPr="00D75855">
      <w:rPr>
        <w:rFonts w:ascii="TH SarabunIT๙" w:hAnsi="TH SarabunIT๙" w:cs="TH SarabunIT๙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7B57"/>
    <w:multiLevelType w:val="hybridMultilevel"/>
    <w:tmpl w:val="3CE4738C"/>
    <w:lvl w:ilvl="0" w:tplc="DFCC59B0">
      <w:start w:val="1"/>
      <w:numFmt w:val="thaiNumbers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284202F"/>
    <w:multiLevelType w:val="hybridMultilevel"/>
    <w:tmpl w:val="5A12C2D4"/>
    <w:lvl w:ilvl="0" w:tplc="9AFA06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224397"/>
    <w:rsid w:val="00282033"/>
    <w:rsid w:val="002D5CE3"/>
    <w:rsid w:val="00310762"/>
    <w:rsid w:val="00352E40"/>
    <w:rsid w:val="003A318D"/>
    <w:rsid w:val="003C62FC"/>
    <w:rsid w:val="004100BD"/>
    <w:rsid w:val="00461448"/>
    <w:rsid w:val="004D7C74"/>
    <w:rsid w:val="00513AE8"/>
    <w:rsid w:val="00527864"/>
    <w:rsid w:val="00541FF4"/>
    <w:rsid w:val="00586D86"/>
    <w:rsid w:val="005B38EE"/>
    <w:rsid w:val="00606261"/>
    <w:rsid w:val="00646D41"/>
    <w:rsid w:val="0067367B"/>
    <w:rsid w:val="00695FA2"/>
    <w:rsid w:val="00727E67"/>
    <w:rsid w:val="007D6687"/>
    <w:rsid w:val="007F5E88"/>
    <w:rsid w:val="007F7A79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BD5ED4"/>
    <w:rsid w:val="00C14D7A"/>
    <w:rsid w:val="00C61B01"/>
    <w:rsid w:val="00CA3FE9"/>
    <w:rsid w:val="00CC02C2"/>
    <w:rsid w:val="00CD595C"/>
    <w:rsid w:val="00D10E02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E9ECA-7E6B-40C0-B4B8-9C135ACF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40"/>
    <w:pPr>
      <w:spacing w:after="160" w:line="259" w:lineRule="auto"/>
    </w:pPr>
    <w:rPr>
      <w:sz w:val="22"/>
      <w:szCs w:val="28"/>
    </w:rPr>
  </w:style>
  <w:style w:type="paragraph" w:styleId="Heading1">
    <w:name w:val="heading 1"/>
    <w:uiPriority w:val="9"/>
    <w:rsid w:val="00285B63"/>
    <w:pPr>
      <w:keepNext/>
      <w:keepLines/>
      <w:spacing w:before="480" w:line="259" w:lineRule="auto"/>
      <w:outlineLvl w:val="0"/>
    </w:pPr>
    <w:rPr>
      <w:rFonts w:ascii="Calibri Light" w:eastAsia="Times New Roman" w:hAnsi="Calibri Light" w:cs="Angsana New"/>
      <w:b/>
      <w:bCs/>
      <w:color w:val="2E74B5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line="259" w:lineRule="auto"/>
      <w:outlineLvl w:val="1"/>
    </w:pPr>
    <w:rPr>
      <w:rFonts w:ascii="Calibri Light" w:eastAsia="Times New Roman" w:hAnsi="Calibri Light" w:cs="Angsana New"/>
      <w:b/>
      <w:bCs/>
      <w:color w:val="5B9BD5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line="259" w:lineRule="auto"/>
      <w:outlineLvl w:val="2"/>
    </w:pPr>
    <w:rPr>
      <w:rFonts w:ascii="Calibri Light" w:eastAsia="Times New Roman" w:hAnsi="Calibri Light" w:cs="Angsana New"/>
      <w:b/>
      <w:bCs/>
      <w:color w:val="5B9BD5"/>
      <w:sz w:val="22"/>
      <w:szCs w:val="28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line="259" w:lineRule="auto"/>
      <w:outlineLvl w:val="3"/>
    </w:pPr>
    <w:rPr>
      <w:rFonts w:ascii="Calibri Light" w:eastAsia="Times New Roman" w:hAnsi="Calibri Light" w:cs="Angsana New"/>
      <w:b/>
      <w:bCs/>
      <w:i/>
      <w:iCs/>
      <w:color w:val="5B9BD5"/>
      <w:sz w:val="22"/>
      <w:szCs w:val="28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line="259" w:lineRule="auto"/>
      <w:outlineLvl w:val="4"/>
    </w:pPr>
    <w:rPr>
      <w:rFonts w:ascii="Calibri Light" w:eastAsia="Times New Roman" w:hAnsi="Calibri Light" w:cs="Angsana New"/>
      <w:color w:val="1F4D78"/>
      <w:sz w:val="22"/>
      <w:szCs w:val="28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line="259" w:lineRule="auto"/>
      <w:outlineLvl w:val="5"/>
    </w:pPr>
    <w:rPr>
      <w:rFonts w:ascii="Calibri Light" w:eastAsia="Times New Roman" w:hAnsi="Calibri Light" w:cs="Angsana New"/>
      <w:i/>
      <w:iCs/>
      <w:color w:val="1F4D78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68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8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D5E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5ED4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D5E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ED4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.go.t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E8FE-9005-4FE3-B1A1-7DFF87E7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887</Words>
  <Characters>5059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Links>
    <vt:vector size="6" baseType="variant">
      <vt:variant>
        <vt:i4>4063344</vt:i4>
      </vt:variant>
      <vt:variant>
        <vt:i4>0</vt:i4>
      </vt:variant>
      <vt:variant>
        <vt:i4>0</vt:i4>
      </vt:variant>
      <vt:variant>
        <vt:i4>5</vt:i4>
      </vt:variant>
      <vt:variant>
        <vt:lpwstr>http://www.info.go.th/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acer-41</cp:lastModifiedBy>
  <cp:revision>4</cp:revision>
  <dcterms:created xsi:type="dcterms:W3CDTF">2015-07-29T08:54:00Z</dcterms:created>
  <dcterms:modified xsi:type="dcterms:W3CDTF">2015-07-29T09:03:00Z</dcterms:modified>
</cp:coreProperties>
</file>